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CD99" w14:textId="1CD19338" w:rsidR="0061717D" w:rsidRDefault="00F57747" w:rsidP="00F57747">
      <w:pPr>
        <w:jc w:val="center"/>
      </w:pPr>
      <w:r>
        <w:t>[</w:t>
      </w:r>
      <w:r w:rsidRPr="00F57747">
        <w:rPr>
          <w:highlight w:val="green"/>
        </w:rPr>
        <w:t>YOUR ORGANIZATION’S LETTERHEAD HERE</w:t>
      </w:r>
      <w:r>
        <w:t>]</w:t>
      </w:r>
    </w:p>
    <w:p w14:paraId="1CDCB2BC" w14:textId="77777777" w:rsidR="00F57747" w:rsidRDefault="00F57747"/>
    <w:p w14:paraId="4A3F4C07" w14:textId="77777777" w:rsidR="00F57747" w:rsidRDefault="00F57747"/>
    <w:p w14:paraId="368CFCD1" w14:textId="1055E503" w:rsidR="00B820BB" w:rsidRDefault="00B820BB">
      <w:r>
        <w:t>March 18, 2025</w:t>
      </w:r>
    </w:p>
    <w:p w14:paraId="7D967A1E" w14:textId="77777777" w:rsidR="00B820BB" w:rsidRDefault="00B820BB"/>
    <w:p w14:paraId="352E0FC3" w14:textId="0E1BD343" w:rsidR="006C79AD" w:rsidRPr="00041EE1" w:rsidRDefault="00C17F53" w:rsidP="006C79AD">
      <w:pPr>
        <w:rPr>
          <w:sz w:val="20"/>
          <w:szCs w:val="20"/>
        </w:rPr>
      </w:pPr>
      <w:r>
        <w:t xml:space="preserve">To: </w:t>
      </w:r>
      <w:hyperlink r:id="rId8" w:tgtFrame="_blank" w:history="1">
        <w:r w:rsidR="00E45695" w:rsidRPr="006C79AD">
          <w:rPr>
            <w:rStyle w:val="Hyperlink"/>
            <w:sz w:val="20"/>
            <w:szCs w:val="20"/>
          </w:rPr>
          <w:t>cora.alvi@treasury.gov</w:t>
        </w:r>
      </w:hyperlink>
      <w:r w:rsidR="0061717D" w:rsidRPr="006C79AD">
        <w:rPr>
          <w:sz w:val="20"/>
          <w:szCs w:val="20"/>
        </w:rPr>
        <w:t xml:space="preserve">, </w:t>
      </w:r>
      <w:hyperlink r:id="rId9" w:history="1">
        <w:r w:rsidR="00BC17B7" w:rsidRPr="006C79AD">
          <w:rPr>
            <w:rStyle w:val="Hyperlink"/>
            <w:sz w:val="20"/>
            <w:szCs w:val="20"/>
          </w:rPr>
          <w:t>alexandria.smith@treasury.gov</w:t>
        </w:r>
      </w:hyperlink>
      <w:r w:rsidR="00BC17B7" w:rsidRPr="006C79AD">
        <w:rPr>
          <w:sz w:val="20"/>
          <w:szCs w:val="20"/>
        </w:rPr>
        <w:t xml:space="preserve">, </w:t>
      </w:r>
      <w:hyperlink r:id="rId10" w:history="1">
        <w:r w:rsidR="00BC17B7" w:rsidRPr="006C79AD">
          <w:rPr>
            <w:rStyle w:val="Hyperlink"/>
            <w:sz w:val="20"/>
            <w:szCs w:val="20"/>
          </w:rPr>
          <w:t>pravina.raghavan@treasury.gov</w:t>
        </w:r>
      </w:hyperlink>
      <w:r w:rsidR="00BC17B7" w:rsidRPr="006C79AD">
        <w:rPr>
          <w:sz w:val="20"/>
          <w:szCs w:val="20"/>
        </w:rPr>
        <w:t xml:space="preserve">, </w:t>
      </w:r>
      <w:hyperlink r:id="rId11" w:history="1">
        <w:r w:rsidR="006C79AD" w:rsidRPr="006C79AD">
          <w:rPr>
            <w:rStyle w:val="Hyperlink"/>
            <w:sz w:val="20"/>
            <w:szCs w:val="20"/>
          </w:rPr>
          <w:t>Nicholas_Larsen@warner.senate.gov</w:t>
        </w:r>
      </w:hyperlink>
      <w:r w:rsidR="006C79AD" w:rsidRPr="006C79AD">
        <w:rPr>
          <w:sz w:val="20"/>
          <w:szCs w:val="20"/>
        </w:rPr>
        <w:t xml:space="preserve">, </w:t>
      </w:r>
      <w:hyperlink r:id="rId12" w:history="1">
        <w:r w:rsidR="00310F6E" w:rsidRPr="00A05752">
          <w:rPr>
            <w:rStyle w:val="Hyperlink"/>
            <w:sz w:val="20"/>
            <w:szCs w:val="20"/>
          </w:rPr>
          <w:t>Connor_DiRusso@warner.senate.gov</w:t>
        </w:r>
      </w:hyperlink>
      <w:r w:rsidR="006C79AD" w:rsidRPr="006C79AD">
        <w:rPr>
          <w:sz w:val="20"/>
          <w:szCs w:val="20"/>
        </w:rPr>
        <w:t xml:space="preserve">, </w:t>
      </w:r>
      <w:hyperlink r:id="rId13" w:history="1">
        <w:r w:rsidR="006C79AD" w:rsidRPr="00041EE1">
          <w:rPr>
            <w:rStyle w:val="Hyperlink"/>
            <w:sz w:val="20"/>
            <w:szCs w:val="20"/>
          </w:rPr>
          <w:t>Andrew_Gleaton@crapo.senate.gov</w:t>
        </w:r>
      </w:hyperlink>
      <w:r w:rsidR="006C79AD" w:rsidRPr="00041EE1">
        <w:rPr>
          <w:sz w:val="20"/>
          <w:szCs w:val="20"/>
        </w:rPr>
        <w:t xml:space="preserve">, </w:t>
      </w:r>
      <w:r w:rsidR="00DD3379" w:rsidRPr="00041EE1">
        <w:rPr>
          <w:sz w:val="20"/>
          <w:szCs w:val="20"/>
        </w:rPr>
        <w:t>[</w:t>
      </w:r>
      <w:r w:rsidR="00DD3379" w:rsidRPr="00041EE1">
        <w:rPr>
          <w:sz w:val="20"/>
          <w:szCs w:val="20"/>
          <w:highlight w:val="yellow"/>
        </w:rPr>
        <w:t xml:space="preserve">Add emails of staff of your </w:t>
      </w:r>
      <w:r w:rsidR="00041EE1" w:rsidRPr="00041EE1">
        <w:rPr>
          <w:sz w:val="20"/>
          <w:szCs w:val="20"/>
          <w:highlight w:val="yellow"/>
        </w:rPr>
        <w:t xml:space="preserve">state’s </w:t>
      </w:r>
      <w:r w:rsidR="00DD3379" w:rsidRPr="00041EE1">
        <w:rPr>
          <w:sz w:val="20"/>
          <w:szCs w:val="20"/>
          <w:highlight w:val="yellow"/>
        </w:rPr>
        <w:t>Congressional delegation here</w:t>
      </w:r>
      <w:r w:rsidR="00041EE1" w:rsidRPr="00041EE1">
        <w:rPr>
          <w:sz w:val="20"/>
          <w:szCs w:val="20"/>
        </w:rPr>
        <w:t>]</w:t>
      </w:r>
    </w:p>
    <w:p w14:paraId="7B503A04" w14:textId="431F7439" w:rsidR="00C17F53" w:rsidRDefault="00C17F53"/>
    <w:p w14:paraId="469C1DC7" w14:textId="1714CA42" w:rsidR="00C17F53" w:rsidRPr="000A7228" w:rsidRDefault="00C17F53">
      <w:pPr>
        <w:rPr>
          <w:sz w:val="20"/>
          <w:szCs w:val="20"/>
        </w:rPr>
      </w:pPr>
      <w:r>
        <w:t xml:space="preserve">CC: </w:t>
      </w:r>
      <w:hyperlink r:id="rId14" w:history="1">
        <w:r w:rsidR="0061717D" w:rsidRPr="000A7228">
          <w:rPr>
            <w:rStyle w:val="Hyperlink"/>
            <w:sz w:val="20"/>
            <w:szCs w:val="20"/>
          </w:rPr>
          <w:t>Fatima.Abbas@treasury.gov</w:t>
        </w:r>
      </w:hyperlink>
      <w:r w:rsidR="0061717D" w:rsidRPr="000A7228">
        <w:rPr>
          <w:sz w:val="20"/>
          <w:szCs w:val="20"/>
        </w:rPr>
        <w:t xml:space="preserve">, </w:t>
      </w:r>
      <w:hyperlink r:id="rId15" w:tgtFrame="_blank" w:history="1">
        <w:r w:rsidR="0061717D" w:rsidRPr="000A7228">
          <w:rPr>
            <w:rStyle w:val="Hyperlink"/>
            <w:sz w:val="20"/>
            <w:szCs w:val="20"/>
          </w:rPr>
          <w:t>James.Colombe2@treasury.gov</w:t>
        </w:r>
      </w:hyperlink>
      <w:r w:rsidR="0061717D" w:rsidRPr="000A7228">
        <w:rPr>
          <w:sz w:val="20"/>
          <w:szCs w:val="20"/>
        </w:rPr>
        <w:t xml:space="preserve">, </w:t>
      </w:r>
      <w:hyperlink r:id="rId16" w:history="1">
        <w:r w:rsidR="0061717D" w:rsidRPr="000A7228">
          <w:rPr>
            <w:rStyle w:val="Hyperlink"/>
            <w:sz w:val="20"/>
            <w:szCs w:val="20"/>
          </w:rPr>
          <w:t>clint.hastings@treasury.gov</w:t>
        </w:r>
      </w:hyperlink>
      <w:r w:rsidR="00E33F20">
        <w:rPr>
          <w:sz w:val="20"/>
          <w:szCs w:val="20"/>
        </w:rPr>
        <w:t xml:space="preserve">, </w:t>
      </w:r>
      <w:hyperlink r:id="rId17" w:tgtFrame="_blank" w:history="1">
        <w:r w:rsidR="00E33F20" w:rsidRPr="00E33F20">
          <w:rPr>
            <w:rStyle w:val="Hyperlink"/>
            <w:sz w:val="20"/>
            <w:szCs w:val="20"/>
          </w:rPr>
          <w:t>Amber_Ebarb@indian.senate.gov</w:t>
        </w:r>
      </w:hyperlink>
      <w:r w:rsidR="00E33F20">
        <w:rPr>
          <w:sz w:val="20"/>
          <w:szCs w:val="20"/>
        </w:rPr>
        <w:t xml:space="preserve">, </w:t>
      </w:r>
      <w:hyperlink r:id="rId18" w:history="1">
        <w:r w:rsidR="00E33F20" w:rsidRPr="00A05752">
          <w:rPr>
            <w:rStyle w:val="Hyperlink"/>
            <w:sz w:val="20"/>
            <w:szCs w:val="20"/>
          </w:rPr>
          <w:t>Sarah_McKinnis@indian.senate.gov</w:t>
        </w:r>
      </w:hyperlink>
      <w:r w:rsidR="00E33F20">
        <w:rPr>
          <w:sz w:val="20"/>
          <w:szCs w:val="20"/>
        </w:rPr>
        <w:t xml:space="preserve">, </w:t>
      </w:r>
      <w:hyperlink r:id="rId19" w:history="1">
        <w:r w:rsidR="00C7693C" w:rsidRPr="00A05752">
          <w:rPr>
            <w:rStyle w:val="Hyperlink"/>
            <w:sz w:val="20"/>
            <w:szCs w:val="20"/>
          </w:rPr>
          <w:t>Anna_Powers@indian.senate.gov</w:t>
        </w:r>
      </w:hyperlink>
      <w:r w:rsidR="00C7693C">
        <w:rPr>
          <w:sz w:val="20"/>
          <w:szCs w:val="20"/>
        </w:rPr>
        <w:t xml:space="preserve">, </w:t>
      </w:r>
      <w:hyperlink r:id="rId20" w:history="1">
        <w:r w:rsidR="00785550" w:rsidRPr="00FA02A9">
          <w:rPr>
            <w:rStyle w:val="Hyperlink"/>
            <w:sz w:val="20"/>
            <w:szCs w:val="20"/>
          </w:rPr>
          <w:t>darren_modzelewski@indian</w:t>
        </w:r>
        <w:r w:rsidR="00785550">
          <w:rPr>
            <w:rStyle w:val="Hyperlink"/>
            <w:sz w:val="20"/>
            <w:szCs w:val="20"/>
          </w:rPr>
          <w:t>.</w:t>
        </w:r>
        <w:r w:rsidR="00785550" w:rsidRPr="00FA02A9">
          <w:rPr>
            <w:rStyle w:val="Hyperlink"/>
            <w:sz w:val="20"/>
            <w:szCs w:val="20"/>
          </w:rPr>
          <w:t>senate.gov</w:t>
        </w:r>
      </w:hyperlink>
      <w:r w:rsidR="00785550" w:rsidRPr="00FA02A9">
        <w:rPr>
          <w:sz w:val="20"/>
          <w:szCs w:val="20"/>
        </w:rPr>
        <w:t xml:space="preserve">, </w:t>
      </w:r>
      <w:hyperlink r:id="rId21" w:tgtFrame="_blank" w:history="1">
        <w:r w:rsidR="00785550" w:rsidRPr="00FA02A9">
          <w:rPr>
            <w:rStyle w:val="Hyperlink"/>
            <w:sz w:val="20"/>
            <w:szCs w:val="20"/>
          </w:rPr>
          <w:t>Christine.glassner@who.eop.gov</w:t>
        </w:r>
      </w:hyperlink>
    </w:p>
    <w:p w14:paraId="763C9C7E" w14:textId="77777777" w:rsidR="0061717D" w:rsidRDefault="0061717D"/>
    <w:p w14:paraId="564E5F3D" w14:textId="0028E916" w:rsidR="0061717D" w:rsidRPr="0061717D" w:rsidRDefault="0061717D" w:rsidP="0061717D">
      <w:pPr>
        <w:rPr>
          <w:b/>
          <w:bCs/>
        </w:rPr>
      </w:pPr>
      <w:r w:rsidRPr="0061717D">
        <w:rPr>
          <w:b/>
          <w:bCs/>
        </w:rPr>
        <w:t xml:space="preserve">RE: </w:t>
      </w:r>
      <w:r w:rsidR="00823466">
        <w:rPr>
          <w:b/>
          <w:bCs/>
        </w:rPr>
        <w:t>[</w:t>
      </w:r>
      <w:r w:rsidR="00823466" w:rsidRPr="00823466">
        <w:rPr>
          <w:b/>
          <w:bCs/>
          <w:highlight w:val="yellow"/>
        </w:rPr>
        <w:t>Your Organization’s Name</w:t>
      </w:r>
      <w:r w:rsidR="00823466">
        <w:rPr>
          <w:b/>
          <w:bCs/>
        </w:rPr>
        <w:t>]</w:t>
      </w:r>
      <w:r w:rsidRPr="0061717D">
        <w:rPr>
          <w:b/>
          <w:bCs/>
        </w:rPr>
        <w:t xml:space="preserve"> Opposition to Trump Executive Order “Continuing the Reduction of the Federal Bureaucracy” </w:t>
      </w:r>
      <w:r w:rsidR="00BC17B7">
        <w:rPr>
          <w:b/>
          <w:bCs/>
        </w:rPr>
        <w:t>Targeting the CDFI Fund (</w:t>
      </w:r>
      <w:r w:rsidRPr="0061717D">
        <w:rPr>
          <w:b/>
          <w:bCs/>
        </w:rPr>
        <w:t>March 14, 2025</w:t>
      </w:r>
      <w:r w:rsidR="00BC17B7">
        <w:rPr>
          <w:b/>
          <w:bCs/>
        </w:rPr>
        <w:t>)</w:t>
      </w:r>
    </w:p>
    <w:p w14:paraId="4274B7E7" w14:textId="26F25C43" w:rsidR="0061717D" w:rsidRDefault="0061717D"/>
    <w:p w14:paraId="253C526A" w14:textId="172671BE" w:rsidR="0061717D" w:rsidRDefault="00BC17B7">
      <w:r w:rsidRPr="00BC17B7">
        <w:t xml:space="preserve">Dear </w:t>
      </w:r>
      <w:r w:rsidR="0061717D" w:rsidRPr="00BC17B7">
        <w:t>Treasury Secretary Scott Bessent, Deputy Assistant Secretary for Community and Economic Development Alexandria Smith, CDFI Fund Director</w:t>
      </w:r>
      <w:r w:rsidR="0061717D">
        <w:t xml:space="preserve"> Pravina Raghavan, and </w:t>
      </w:r>
      <w:r>
        <w:t>key m</w:t>
      </w:r>
      <w:r w:rsidR="0061717D">
        <w:t>embers of Congress</w:t>
      </w:r>
      <w:r>
        <w:t>,</w:t>
      </w:r>
    </w:p>
    <w:p w14:paraId="2D606A36" w14:textId="77777777" w:rsidR="00996E63" w:rsidRDefault="00996E63"/>
    <w:p w14:paraId="04CD1435" w14:textId="0C2310CB" w:rsidR="00D306DB" w:rsidRDefault="00BC17B7" w:rsidP="00D306DB">
      <w:r>
        <w:t xml:space="preserve">On behalf of the </w:t>
      </w:r>
      <w:r w:rsidR="00FB3BB3">
        <w:rPr>
          <w:b/>
          <w:bCs/>
        </w:rPr>
        <w:t>[</w:t>
      </w:r>
      <w:commentRangeStart w:id="0"/>
      <w:r w:rsidR="00FB3BB3" w:rsidRPr="00823466">
        <w:rPr>
          <w:b/>
          <w:bCs/>
          <w:highlight w:val="yellow"/>
        </w:rPr>
        <w:t>Your Organization’s Name</w:t>
      </w:r>
      <w:commentRangeEnd w:id="0"/>
      <w:r w:rsidR="00F57747">
        <w:rPr>
          <w:rStyle w:val="CommentReference"/>
        </w:rPr>
        <w:commentReference w:id="0"/>
      </w:r>
      <w:r w:rsidR="00FB3BB3">
        <w:rPr>
          <w:b/>
          <w:bCs/>
        </w:rPr>
        <w:t>]</w:t>
      </w:r>
      <w:r>
        <w:t xml:space="preserve">, </w:t>
      </w:r>
      <w:r w:rsidR="00FB3BB3">
        <w:t>I am</w:t>
      </w:r>
      <w:r>
        <w:t xml:space="preserve"> writing to express our grave concern about the </w:t>
      </w:r>
      <w:hyperlink r:id="rId26" w:history="1">
        <w:r w:rsidRPr="005C3EA1">
          <w:rPr>
            <w:rStyle w:val="Hyperlink"/>
          </w:rPr>
          <w:t>executive order</w:t>
        </w:r>
      </w:hyperlink>
      <w:r>
        <w:t xml:space="preserve"> </w:t>
      </w:r>
      <w:r w:rsidR="005C3EA1">
        <w:t xml:space="preserve">(EO) </w:t>
      </w:r>
      <w:r w:rsidRPr="00BC17B7">
        <w:t xml:space="preserve">“Continuing the Reduction of the Federal Bureaucracy” </w:t>
      </w:r>
      <w:r>
        <w:t xml:space="preserve">issued </w:t>
      </w:r>
      <w:r w:rsidR="00C40DBF">
        <w:t xml:space="preserve">by President Trump </w:t>
      </w:r>
      <w:r w:rsidR="002F45B3">
        <w:t>on</w:t>
      </w:r>
      <w:r>
        <w:t xml:space="preserve"> Friday</w:t>
      </w:r>
      <w:r w:rsidR="005C3EA1" w:rsidRPr="005C3EA1">
        <w:t>, which targets the elimination or reduction in operational scope of seven federal agencies and offices, notably the CDFI Fund.</w:t>
      </w:r>
      <w:r w:rsidR="005C3EA1">
        <w:t xml:space="preserve"> </w:t>
      </w:r>
    </w:p>
    <w:p w14:paraId="1AC91F9C" w14:textId="77777777" w:rsidR="00D306DB" w:rsidRPr="0092379D" w:rsidRDefault="00D306DB" w:rsidP="00D306DB">
      <w:pPr>
        <w:rPr>
          <w:sz w:val="18"/>
          <w:szCs w:val="18"/>
        </w:rPr>
      </w:pPr>
    </w:p>
    <w:p w14:paraId="0BE6BAA3" w14:textId="30CE56B3" w:rsidR="00D306DB" w:rsidRDefault="005C3EA1" w:rsidP="00D306DB">
      <w:r>
        <w:t>The EO,</w:t>
      </w:r>
      <w:r w:rsidR="00D306DB">
        <w:t xml:space="preserve"> which purports to continue “</w:t>
      </w:r>
      <w:r w:rsidR="00D306DB" w:rsidRPr="00602122">
        <w:t>the reduction in the elements of the Federal bureaucracy that the President has determined are unnecessary</w:t>
      </w:r>
      <w:r w:rsidR="00D306DB">
        <w:t>,” mandates that the “</w:t>
      </w:r>
      <w:r w:rsidR="00D306DB" w:rsidRPr="00602122">
        <w:t>the non-statutory components and functions of the following governmental entities shall be eliminated to the maximum extent consistent with applicable law, and such entities shall reduce the performance of their statutory functions and associated personnel to the minimum presence and function required by law</w:t>
      </w:r>
      <w:r w:rsidR="00D306DB">
        <w:t xml:space="preserve">.” It directs the head of the CDFI Fund and the other affected entities to </w:t>
      </w:r>
      <w:r w:rsidR="00D306DB" w:rsidRPr="008021E3">
        <w:t xml:space="preserve">submit </w:t>
      </w:r>
      <w:r w:rsidR="00D306DB">
        <w:t>within seven days “</w:t>
      </w:r>
      <w:r w:rsidR="00D306DB" w:rsidRPr="008021E3">
        <w:t>a report to the Director of the Office of Management and Budget confirming full compliance with this order and explaining which components or functions of the governmental entity, if any, are statutorily required and to what extent.</w:t>
      </w:r>
      <w:r w:rsidR="00D306DB">
        <w:t>”</w:t>
      </w:r>
    </w:p>
    <w:p w14:paraId="17E8AC88" w14:textId="2D92BF34" w:rsidR="00BC17B7" w:rsidRPr="0092379D" w:rsidRDefault="00BC17B7">
      <w:pPr>
        <w:rPr>
          <w:sz w:val="18"/>
          <w:szCs w:val="18"/>
        </w:rPr>
      </w:pPr>
    </w:p>
    <w:p w14:paraId="1500713D" w14:textId="1B2E6DF9" w:rsidR="00E50970" w:rsidRPr="00CE1FF9" w:rsidRDefault="000355C5" w:rsidP="00E50970">
      <w:r>
        <w:t>It is</w:t>
      </w:r>
      <w:r w:rsidR="0033595F">
        <w:t xml:space="preserve"> the</w:t>
      </w:r>
      <w:r>
        <w:t xml:space="preserve"> </w:t>
      </w:r>
      <w:r w:rsidR="00FF48E9">
        <w:rPr>
          <w:b/>
          <w:bCs/>
        </w:rPr>
        <w:t>[</w:t>
      </w:r>
      <w:r w:rsidR="00FF48E9" w:rsidRPr="00823466">
        <w:rPr>
          <w:b/>
          <w:bCs/>
          <w:highlight w:val="yellow"/>
        </w:rPr>
        <w:t>Y</w:t>
      </w:r>
      <w:r w:rsidR="00FF48E9">
        <w:rPr>
          <w:b/>
          <w:bCs/>
          <w:highlight w:val="yellow"/>
        </w:rPr>
        <w:t>o</w:t>
      </w:r>
      <w:r w:rsidR="00FF48E9" w:rsidRPr="00823466">
        <w:rPr>
          <w:b/>
          <w:bCs/>
          <w:highlight w:val="yellow"/>
        </w:rPr>
        <w:t>ur Organization Name</w:t>
      </w:r>
      <w:r w:rsidR="00FF48E9" w:rsidRPr="00FF48E9">
        <w:rPr>
          <w:b/>
          <w:bCs/>
          <w:highlight w:val="yellow"/>
        </w:rPr>
        <w:t>’s</w:t>
      </w:r>
      <w:r w:rsidR="00FF48E9">
        <w:rPr>
          <w:b/>
          <w:bCs/>
        </w:rPr>
        <w:t>]</w:t>
      </w:r>
      <w:r w:rsidR="00FF48E9" w:rsidRPr="0061717D">
        <w:rPr>
          <w:b/>
          <w:bCs/>
        </w:rPr>
        <w:t xml:space="preserve"> </w:t>
      </w:r>
      <w:r>
        <w:t xml:space="preserve">position that </w:t>
      </w:r>
      <w:r w:rsidRPr="008A354C">
        <w:rPr>
          <w:b/>
          <w:bCs/>
        </w:rPr>
        <w:t>this EO does not</w:t>
      </w:r>
      <w:r w:rsidR="00997145">
        <w:rPr>
          <w:b/>
          <w:bCs/>
        </w:rPr>
        <w:t xml:space="preserve"> and should </w:t>
      </w:r>
      <w:r w:rsidR="00997145" w:rsidRPr="00CE3280">
        <w:rPr>
          <w:b/>
          <w:bCs/>
        </w:rPr>
        <w:t>not</w:t>
      </w:r>
      <w:r w:rsidRPr="008A354C">
        <w:rPr>
          <w:b/>
          <w:bCs/>
        </w:rPr>
        <w:t xml:space="preserve"> apply in any material </w:t>
      </w:r>
      <w:r w:rsidR="008A7FD4" w:rsidRPr="008A354C">
        <w:rPr>
          <w:b/>
          <w:bCs/>
        </w:rPr>
        <w:t>way to the CDFI Fund</w:t>
      </w:r>
      <w:r w:rsidR="00997145">
        <w:rPr>
          <w:b/>
          <w:bCs/>
        </w:rPr>
        <w:t xml:space="preserve"> given that</w:t>
      </w:r>
      <w:r w:rsidR="008A354C" w:rsidRPr="00E50970">
        <w:rPr>
          <w:b/>
          <w:bCs/>
        </w:rPr>
        <w:t xml:space="preserve"> all the Fund’s basic functions are </w:t>
      </w:r>
      <w:r w:rsidR="00536F0F">
        <w:rPr>
          <w:b/>
          <w:bCs/>
        </w:rPr>
        <w:t>fu</w:t>
      </w:r>
      <w:r w:rsidR="009C01EC">
        <w:rPr>
          <w:b/>
          <w:bCs/>
        </w:rPr>
        <w:t>lly authorized through</w:t>
      </w:r>
      <w:r w:rsidR="000C53ED" w:rsidRPr="00E50970">
        <w:rPr>
          <w:b/>
          <w:bCs/>
        </w:rPr>
        <w:t xml:space="preserve"> Congressional statute.</w:t>
      </w:r>
      <w:r w:rsidR="000C53ED">
        <w:t xml:space="preserve"> </w:t>
      </w:r>
      <w:r w:rsidR="00E50970">
        <w:t xml:space="preserve">Congress created the CDFI Fund in 1994 with broad bipartisan support through </w:t>
      </w:r>
      <w:r w:rsidR="00E50970" w:rsidRPr="00E23896">
        <w:t xml:space="preserve">the </w:t>
      </w:r>
      <w:hyperlink r:id="rId27" w:tgtFrame="_blank" w:history="1">
        <w:r w:rsidR="00E50970" w:rsidRPr="00E23896">
          <w:rPr>
            <w:rStyle w:val="Hyperlink"/>
          </w:rPr>
          <w:t>Riegle Community Development Banking and Financial Institutions Act</w:t>
        </w:r>
      </w:hyperlink>
      <w:r w:rsidR="00E50970" w:rsidRPr="00E23896">
        <w:t xml:space="preserve"> “to promote economic revitalization and community development through an investment and assistance program for community development financial institutions.” The CDFI Fund’s </w:t>
      </w:r>
      <w:hyperlink r:id="rId28" w:history="1">
        <w:r w:rsidR="00E50970" w:rsidRPr="00E23896">
          <w:rPr>
            <w:rStyle w:val="Hyperlink"/>
          </w:rPr>
          <w:t>Native Initiatives</w:t>
        </w:r>
      </w:hyperlink>
      <w:r w:rsidR="00E50970" w:rsidRPr="00E23896">
        <w:t xml:space="preserve"> – which includ</w:t>
      </w:r>
      <w:r w:rsidR="00E50970">
        <w:t>es the Native American CDFI Assistance (NACA) Program – was established</w:t>
      </w:r>
      <w:r w:rsidR="00FE59D6">
        <w:t xml:space="preserve"> in 2001</w:t>
      </w:r>
      <w:r w:rsidR="00E50970">
        <w:t xml:space="preserve"> </w:t>
      </w:r>
      <w:r w:rsidR="000D3A42">
        <w:t xml:space="preserve">pursuant to the 1994 legislation’s </w:t>
      </w:r>
      <w:hyperlink r:id="rId29" w:history="1">
        <w:r w:rsidR="00DF5DC7" w:rsidRPr="00FE59D6">
          <w:rPr>
            <w:rStyle w:val="Hyperlink"/>
          </w:rPr>
          <w:t xml:space="preserve">Native American Lending </w:t>
        </w:r>
        <w:r w:rsidR="00FE59D6" w:rsidRPr="00FE59D6">
          <w:rPr>
            <w:rStyle w:val="Hyperlink"/>
          </w:rPr>
          <w:t>Study</w:t>
        </w:r>
      </w:hyperlink>
      <w:r w:rsidR="000D3A42">
        <w:t xml:space="preserve"> </w:t>
      </w:r>
      <w:r w:rsidR="00E50970">
        <w:t>to “</w:t>
      </w:r>
      <w:r w:rsidR="00E50970" w:rsidRPr="002F7A7B">
        <w:t>generate economic opportunity for Native Communities by supporting the creation and expansion of Native CDFIs, which in turn help to create jobs, establish or improve affordable housing, and provide appropriate financial services and counseling within their communities.</w:t>
      </w:r>
      <w:r w:rsidR="00E50970">
        <w:t xml:space="preserve">” </w:t>
      </w:r>
    </w:p>
    <w:p w14:paraId="43BC9C18" w14:textId="4D04EA54" w:rsidR="000355C5" w:rsidRPr="00B52CF2" w:rsidRDefault="000355C5" w:rsidP="000355C5"/>
    <w:p w14:paraId="0F5BE881" w14:textId="5B077819" w:rsidR="00EB5BF6" w:rsidRPr="00B52CF2" w:rsidRDefault="00EB5BF6" w:rsidP="000355C5">
      <w:r w:rsidRPr="00B52CF2">
        <w:t>[</w:t>
      </w:r>
      <w:r w:rsidRPr="00B52CF2">
        <w:rPr>
          <w:highlight w:val="yellow"/>
        </w:rPr>
        <w:t xml:space="preserve">INSERT </w:t>
      </w:r>
      <w:r w:rsidR="00B52CF2">
        <w:rPr>
          <w:highlight w:val="yellow"/>
        </w:rPr>
        <w:t xml:space="preserve">PARAGRAPH </w:t>
      </w:r>
      <w:r w:rsidR="006E1BDE">
        <w:rPr>
          <w:highlight w:val="yellow"/>
        </w:rPr>
        <w:t xml:space="preserve">FEATURING </w:t>
      </w:r>
      <w:r w:rsidRPr="00B52CF2">
        <w:rPr>
          <w:highlight w:val="yellow"/>
        </w:rPr>
        <w:t xml:space="preserve">3-4 SENTENCES </w:t>
      </w:r>
      <w:r w:rsidR="006E1BDE">
        <w:rPr>
          <w:highlight w:val="yellow"/>
        </w:rPr>
        <w:t>HERE THAT EXPLAINS</w:t>
      </w:r>
      <w:r w:rsidRPr="00B52CF2">
        <w:rPr>
          <w:highlight w:val="yellow"/>
        </w:rPr>
        <w:t xml:space="preserve"> YOUR ORGANIZATION’S MISSION, ITS SERVICE AREA, AND HOW IT ADVANCES ITS MISSION THROUGH KEY </w:t>
      </w:r>
      <w:r w:rsidR="00B52CF2" w:rsidRPr="00B52CF2">
        <w:rPr>
          <w:highlight w:val="yellow"/>
        </w:rPr>
        <w:t>LENDING AND PROGRAMMATIC ACTIVITIES</w:t>
      </w:r>
      <w:r w:rsidR="00B52CF2" w:rsidRPr="00B52CF2">
        <w:t>.]</w:t>
      </w:r>
    </w:p>
    <w:p w14:paraId="3C111D3C" w14:textId="77777777" w:rsidR="00B52CF2" w:rsidRPr="00B52CF2" w:rsidRDefault="00B52CF2" w:rsidP="000355C5"/>
    <w:p w14:paraId="1F71DE16" w14:textId="4283FCCA" w:rsidR="007A59ED" w:rsidRDefault="007A59ED" w:rsidP="000355C5">
      <w:r>
        <w:t xml:space="preserve">We also take the position that </w:t>
      </w:r>
      <w:r w:rsidR="00EE5E66">
        <w:t xml:space="preserve">this attack on the CDFI Fund is unfounded, </w:t>
      </w:r>
      <w:r w:rsidR="002D16D7">
        <w:t xml:space="preserve">as Native CDFIs </w:t>
      </w:r>
      <w:r w:rsidR="001A1DE3">
        <w:t xml:space="preserve">provide an extraordinary return on investment that </w:t>
      </w:r>
      <w:r w:rsidR="00335C33">
        <w:t xml:space="preserve">is transforming </w:t>
      </w:r>
      <w:r w:rsidR="00FB23D1">
        <w:t xml:space="preserve">the economies of Native and surrounding communities, particularly in rural areas. </w:t>
      </w:r>
      <w:r w:rsidR="003E5262" w:rsidRPr="003E5262">
        <w:t xml:space="preserve">Native CDFIs are among the most efficient </w:t>
      </w:r>
      <w:r w:rsidR="003E5262">
        <w:t xml:space="preserve">and impactful </w:t>
      </w:r>
      <w:r w:rsidR="003E5262" w:rsidRPr="003E5262">
        <w:t xml:space="preserve">financial institutions in the nation, stretching </w:t>
      </w:r>
      <w:r w:rsidR="00917E65">
        <w:t xml:space="preserve">their </w:t>
      </w:r>
      <w:r w:rsidR="003E5262" w:rsidRPr="003E5262">
        <w:t>limited resources to drive economic growth in areas where traditional banks have failed</w:t>
      </w:r>
      <w:r w:rsidR="00917E65">
        <w:t xml:space="preserve"> or not even bothered to invest.</w:t>
      </w:r>
      <w:r w:rsidR="00214065">
        <w:t xml:space="preserve"> </w:t>
      </w:r>
      <w:r w:rsidR="00965A61">
        <w:t>In many, growing ways, Native CDFIs help the federal government fulfill its trust and treaty obligations to Tribal Nations</w:t>
      </w:r>
      <w:r w:rsidR="002B6003">
        <w:t xml:space="preserve"> by fostering economic opportunity and growth in their communities. </w:t>
      </w:r>
      <w:r w:rsidR="00C63AB4">
        <w:t>Consider:</w:t>
      </w:r>
    </w:p>
    <w:p w14:paraId="01F27077" w14:textId="77777777" w:rsidR="001A1DE3" w:rsidRPr="0092379D" w:rsidRDefault="001A1DE3" w:rsidP="000355C5">
      <w:pPr>
        <w:rPr>
          <w:sz w:val="18"/>
          <w:szCs w:val="18"/>
        </w:rPr>
      </w:pPr>
    </w:p>
    <w:p w14:paraId="5115FADD" w14:textId="3391B886" w:rsidR="00516DE8" w:rsidRDefault="00DB5053" w:rsidP="00D8046A">
      <w:pPr>
        <w:pStyle w:val="ListParagraph"/>
        <w:numPr>
          <w:ilvl w:val="0"/>
          <w:numId w:val="2"/>
        </w:numPr>
        <w:ind w:left="720" w:right="504" w:hanging="216"/>
      </w:pPr>
      <w:r>
        <w:t xml:space="preserve">A total of </w:t>
      </w:r>
      <w:r w:rsidR="002E1448">
        <w:t>6</w:t>
      </w:r>
      <w:r w:rsidR="00CA0AE2">
        <w:t>4</w:t>
      </w:r>
      <w:r w:rsidR="002E1448">
        <w:t xml:space="preserve"> Treasury-certified Native CDFIs </w:t>
      </w:r>
      <w:r w:rsidR="00516DE8">
        <w:t xml:space="preserve">and more than two dozen “emerging” Native CDFIs across the country </w:t>
      </w:r>
      <w:r w:rsidR="000B14D3">
        <w:t xml:space="preserve">currently </w:t>
      </w:r>
      <w:r w:rsidR="00516DE8">
        <w:t xml:space="preserve">provide </w:t>
      </w:r>
      <w:r w:rsidR="00C84B48" w:rsidRPr="00C84B48">
        <w:t>essential financial services</w:t>
      </w:r>
      <w:r w:rsidR="00C84B48">
        <w:t xml:space="preserve"> </w:t>
      </w:r>
      <w:r w:rsidR="00D56224">
        <w:t xml:space="preserve">such as small business development loans, </w:t>
      </w:r>
      <w:r w:rsidR="004F0985">
        <w:t xml:space="preserve">home </w:t>
      </w:r>
      <w:r w:rsidR="00D56224">
        <w:t xml:space="preserve">mortgage </w:t>
      </w:r>
      <w:r w:rsidR="004F0985">
        <w:t xml:space="preserve">and repair </w:t>
      </w:r>
      <w:r w:rsidR="00D56224">
        <w:t xml:space="preserve">loans, </w:t>
      </w:r>
      <w:r w:rsidR="004F0985">
        <w:t xml:space="preserve">consumer loans, </w:t>
      </w:r>
      <w:r w:rsidR="00D56224">
        <w:t>and credit repair</w:t>
      </w:r>
      <w:r w:rsidR="00C84B48" w:rsidRPr="00C84B48">
        <w:t xml:space="preserve"> </w:t>
      </w:r>
      <w:r w:rsidR="001D7972">
        <w:t>to t</w:t>
      </w:r>
      <w:r w:rsidR="00FD5DD7">
        <w:t xml:space="preserve">ens of </w:t>
      </w:r>
      <w:r w:rsidR="007D0BF4">
        <w:t>t</w:t>
      </w:r>
      <w:r w:rsidR="001D7972">
        <w:t xml:space="preserve">housands of </w:t>
      </w:r>
      <w:r w:rsidR="00FD5DD7">
        <w:t xml:space="preserve">Native people </w:t>
      </w:r>
      <w:r w:rsidR="00C84B48" w:rsidRPr="00C84B48">
        <w:t xml:space="preserve">in areas </w:t>
      </w:r>
      <w:r w:rsidR="0055521A">
        <w:t xml:space="preserve">of the country </w:t>
      </w:r>
      <w:r w:rsidR="00C84B48" w:rsidRPr="00C84B48">
        <w:t>where traditional bank</w:t>
      </w:r>
      <w:r w:rsidR="001D7972">
        <w:t>s</w:t>
      </w:r>
      <w:r w:rsidR="00C84B48" w:rsidRPr="00C84B48">
        <w:t xml:space="preserve"> are scarce</w:t>
      </w:r>
      <w:r w:rsidR="001D7972">
        <w:t xml:space="preserve"> or non-existent</w:t>
      </w:r>
      <w:r w:rsidR="00C84B48" w:rsidRPr="00C84B48">
        <w:t>, including reservations and rural areas. </w:t>
      </w:r>
    </w:p>
    <w:p w14:paraId="74553564" w14:textId="6B688B06" w:rsidR="00FF48E9" w:rsidRDefault="00E7042C" w:rsidP="00D8046A">
      <w:pPr>
        <w:pStyle w:val="ListParagraph"/>
        <w:numPr>
          <w:ilvl w:val="0"/>
          <w:numId w:val="2"/>
        </w:numPr>
        <w:ind w:left="720" w:right="504" w:hanging="216"/>
      </w:pPr>
      <w:r>
        <w:t>[</w:t>
      </w:r>
      <w:r w:rsidRPr="00947227">
        <w:rPr>
          <w:highlight w:val="yellow"/>
        </w:rPr>
        <w:t xml:space="preserve">ADD </w:t>
      </w:r>
      <w:r w:rsidR="0033595F">
        <w:rPr>
          <w:highlight w:val="yellow"/>
        </w:rPr>
        <w:t>2-3</w:t>
      </w:r>
      <w:r w:rsidRPr="00947227">
        <w:rPr>
          <w:highlight w:val="yellow"/>
        </w:rPr>
        <w:t xml:space="preserve"> SENTENCE</w:t>
      </w:r>
      <w:r w:rsidR="00C776AB">
        <w:rPr>
          <w:highlight w:val="yellow"/>
        </w:rPr>
        <w:t>S</w:t>
      </w:r>
      <w:r w:rsidRPr="00947227">
        <w:rPr>
          <w:highlight w:val="yellow"/>
        </w:rPr>
        <w:t xml:space="preserve"> HERE DETAILING YOUR ORGANIZATION’S IMPACT </w:t>
      </w:r>
      <w:r w:rsidR="00FC1C16" w:rsidRPr="00947227">
        <w:rPr>
          <w:highlight w:val="yellow"/>
        </w:rPr>
        <w:t>WITH DATA POINTS IF POS</w:t>
      </w:r>
      <w:r w:rsidR="00947227">
        <w:rPr>
          <w:highlight w:val="yellow"/>
        </w:rPr>
        <w:t>SI</w:t>
      </w:r>
      <w:r w:rsidR="00FC1C16" w:rsidRPr="00947227">
        <w:rPr>
          <w:highlight w:val="yellow"/>
        </w:rPr>
        <w:t xml:space="preserve">BLE – NUMBER OF NATIVE CLIENTS SERVED, NUMBER AND TYPES OF LOANS GIVEN, LOW LOAN DEFAULT RATE, SMALL BUSINESSES STARTED AND HOMES PURHCASED WITH YOUR </w:t>
      </w:r>
      <w:r w:rsidR="00947227" w:rsidRPr="00947227">
        <w:rPr>
          <w:highlight w:val="yellow"/>
        </w:rPr>
        <w:t>ORGANIZATION’S SUPPORT, ETC.</w:t>
      </w:r>
      <w:r w:rsidR="00947227">
        <w:t>]</w:t>
      </w:r>
    </w:p>
    <w:p w14:paraId="2243D489" w14:textId="12697FB6" w:rsidR="00D8046A" w:rsidRDefault="00D8046A" w:rsidP="00D8046A">
      <w:pPr>
        <w:pStyle w:val="ListParagraph"/>
        <w:numPr>
          <w:ilvl w:val="0"/>
          <w:numId w:val="2"/>
        </w:numPr>
        <w:ind w:left="720" w:right="504" w:hanging="216"/>
      </w:pPr>
      <w:r w:rsidRPr="009D420E">
        <w:t>According to the Treasury Department, investments made in CDFIs produce an eight-fold return, with each $1</w:t>
      </w:r>
      <w:r w:rsidR="006D4DE1">
        <w:t xml:space="preserve"> awarded</w:t>
      </w:r>
      <w:r w:rsidRPr="009D420E">
        <w:t xml:space="preserve"> creating $8 in private sector investments.</w:t>
      </w:r>
      <w:r w:rsidRPr="009D420E">
        <w:rPr>
          <w:rStyle w:val="EndnoteReference"/>
        </w:rPr>
        <w:endnoteReference w:id="1"/>
      </w:r>
    </w:p>
    <w:p w14:paraId="06CB566B" w14:textId="5F03F479" w:rsidR="00195FE4" w:rsidRPr="009D420E" w:rsidRDefault="00195FE4" w:rsidP="00D8046A">
      <w:pPr>
        <w:pStyle w:val="ListParagraph"/>
        <w:numPr>
          <w:ilvl w:val="0"/>
          <w:numId w:val="2"/>
        </w:numPr>
        <w:ind w:left="720" w:right="504" w:hanging="216"/>
      </w:pPr>
      <w:r>
        <w:t>CDFIs are also safe investments</w:t>
      </w:r>
      <w:r w:rsidR="006D4DE1">
        <w:t xml:space="preserve">, with </w:t>
      </w:r>
      <w:r w:rsidR="006D4DE1" w:rsidRPr="006D4DE1">
        <w:t xml:space="preserve">a default rate on </w:t>
      </w:r>
      <w:r w:rsidR="006D4DE1">
        <w:t>their</w:t>
      </w:r>
      <w:r w:rsidR="006D4DE1" w:rsidRPr="006D4DE1">
        <w:t xml:space="preserve"> loans of </w:t>
      </w:r>
      <w:r w:rsidR="006D4DE1">
        <w:t>0</w:t>
      </w:r>
      <w:r w:rsidR="006D4DE1" w:rsidRPr="006D4DE1">
        <w:t>.36% in 2023, roughly half the rate of traditional banks.</w:t>
      </w:r>
      <w:r w:rsidR="00BA4895">
        <w:rPr>
          <w:rStyle w:val="EndnoteReference"/>
        </w:rPr>
        <w:endnoteReference w:id="2"/>
      </w:r>
    </w:p>
    <w:p w14:paraId="0262CD72" w14:textId="77777777" w:rsidR="00D8046A" w:rsidRPr="0092379D" w:rsidRDefault="00D8046A" w:rsidP="000355C5">
      <w:pPr>
        <w:rPr>
          <w:sz w:val="18"/>
          <w:szCs w:val="18"/>
        </w:rPr>
      </w:pPr>
    </w:p>
    <w:p w14:paraId="76B5576F" w14:textId="5B9D0C6C" w:rsidR="000644E5" w:rsidRDefault="00F7416E" w:rsidP="000644E5">
      <w:r>
        <w:t xml:space="preserve">These and other data points and </w:t>
      </w:r>
      <w:hyperlink r:id="rId30" w:history="1">
        <w:r w:rsidRPr="00AC0FC1">
          <w:rPr>
            <w:rStyle w:val="Hyperlink"/>
          </w:rPr>
          <w:t xml:space="preserve">stories of </w:t>
        </w:r>
        <w:r w:rsidR="00994294" w:rsidRPr="00AC0FC1">
          <w:rPr>
            <w:rStyle w:val="Hyperlink"/>
          </w:rPr>
          <w:t xml:space="preserve">positive </w:t>
        </w:r>
        <w:r w:rsidRPr="00AC0FC1">
          <w:rPr>
            <w:rStyle w:val="Hyperlink"/>
          </w:rPr>
          <w:t>impact</w:t>
        </w:r>
      </w:hyperlink>
      <w:r w:rsidR="00994294">
        <w:t xml:space="preserve"> explain why </w:t>
      </w:r>
      <w:r w:rsidR="007D2DBA">
        <w:t xml:space="preserve">Native and other </w:t>
      </w:r>
      <w:r w:rsidR="00994294">
        <w:t xml:space="preserve">CDFIs have long enjoyed bipartisan support among those in Congress. </w:t>
      </w:r>
      <w:r w:rsidR="00AC0178">
        <w:t>For example, the</w:t>
      </w:r>
      <w:r w:rsidR="00996E63" w:rsidRPr="00996E63">
        <w:t> </w:t>
      </w:r>
      <w:hyperlink r:id="rId31" w:tgtFrame="_blank" w:history="1">
        <w:r w:rsidR="00996E63" w:rsidRPr="00996E63">
          <w:rPr>
            <w:rStyle w:val="Hyperlink"/>
          </w:rPr>
          <w:t>Community Development Finance Caucus</w:t>
        </w:r>
      </w:hyperlink>
      <w:r w:rsidR="00996E63" w:rsidRPr="00996E63">
        <w:t> created by Sen</w:t>
      </w:r>
      <w:r w:rsidR="00517B2C">
        <w:t>ators</w:t>
      </w:r>
      <w:r w:rsidR="00996E63" w:rsidRPr="00996E63">
        <w:t> Mike Crapo (R-I</w:t>
      </w:r>
      <w:r w:rsidR="00517B2C">
        <w:t>D</w:t>
      </w:r>
      <w:r w:rsidR="00996E63" w:rsidRPr="00996E63">
        <w:t>) and Mark Warner (D-V</w:t>
      </w:r>
      <w:r w:rsidR="00517B2C">
        <w:t>A</w:t>
      </w:r>
      <w:r w:rsidR="00996E63" w:rsidRPr="00996E63">
        <w:t>)</w:t>
      </w:r>
      <w:r w:rsidR="00517B2C">
        <w:t xml:space="preserve"> now counts more than a quarter of the Senate </w:t>
      </w:r>
      <w:r w:rsidR="004F0B6B">
        <w:t>as members</w:t>
      </w:r>
      <w:r w:rsidR="00996E63" w:rsidRPr="00996E63">
        <w:t>.</w:t>
      </w:r>
      <w:r w:rsidR="00A9159D">
        <w:t xml:space="preserve"> In response to Friday’s EO, Senators Crapo and Warner issued a </w:t>
      </w:r>
      <w:hyperlink r:id="rId32" w:history="1">
        <w:r w:rsidR="00A9159D" w:rsidRPr="00E56AF5">
          <w:rPr>
            <w:rStyle w:val="Hyperlink"/>
          </w:rPr>
          <w:t>statement</w:t>
        </w:r>
      </w:hyperlink>
      <w:r w:rsidR="00A9159D">
        <w:t xml:space="preserve"> reaffirming the </w:t>
      </w:r>
      <w:r w:rsidR="00BF4B80">
        <w:t xml:space="preserve">bipartisan commitment </w:t>
      </w:r>
      <w:r w:rsidR="000644E5">
        <w:t>of the Caucus to the CDFI Fund’s mission “to promote access to capital in our most underserved urban and rural communities.”</w:t>
      </w:r>
    </w:p>
    <w:p w14:paraId="13E41C2D" w14:textId="25E842D9" w:rsidR="00996E63" w:rsidRPr="0092379D" w:rsidRDefault="00996E63" w:rsidP="00996E63">
      <w:pPr>
        <w:rPr>
          <w:sz w:val="18"/>
          <w:szCs w:val="18"/>
        </w:rPr>
      </w:pPr>
    </w:p>
    <w:p w14:paraId="6A532461" w14:textId="73C4A798" w:rsidR="005C1CFC" w:rsidRDefault="002D60BA" w:rsidP="002D60BA">
      <w:r>
        <w:t xml:space="preserve">In closing, </w:t>
      </w:r>
      <w:r w:rsidR="00C34BBB">
        <w:rPr>
          <w:b/>
          <w:bCs/>
        </w:rPr>
        <w:t>[</w:t>
      </w:r>
      <w:r w:rsidR="00C34BBB" w:rsidRPr="00823466">
        <w:rPr>
          <w:b/>
          <w:bCs/>
          <w:highlight w:val="yellow"/>
        </w:rPr>
        <w:t>Your Organization’s Name</w:t>
      </w:r>
      <w:r w:rsidR="00C34BBB">
        <w:rPr>
          <w:b/>
          <w:bCs/>
        </w:rPr>
        <w:t>]</w:t>
      </w:r>
      <w:r w:rsidR="00C34BBB" w:rsidRPr="0061717D">
        <w:rPr>
          <w:b/>
          <w:bCs/>
        </w:rPr>
        <w:t xml:space="preserve"> </w:t>
      </w:r>
      <w:r>
        <w:t>categorically oppose</w:t>
      </w:r>
      <w:r w:rsidR="00C34BBB">
        <w:t>s</w:t>
      </w:r>
      <w:r>
        <w:t xml:space="preserve"> any </w:t>
      </w:r>
      <w:r w:rsidR="00334058">
        <w:t>effort</w:t>
      </w:r>
      <w:r>
        <w:t xml:space="preserve"> – through the application of this executive order or otherwise – to weaken or reduce the operational capacity of the CDFI Fund </w:t>
      </w:r>
      <w:r w:rsidR="00941B19">
        <w:t>(</w:t>
      </w:r>
      <w:r w:rsidR="00293136">
        <w:t>through staffing cuts, for example</w:t>
      </w:r>
      <w:r w:rsidR="00941B19">
        <w:t xml:space="preserve">) </w:t>
      </w:r>
      <w:r>
        <w:t xml:space="preserve">to administer the NACA Program, the </w:t>
      </w:r>
      <w:hyperlink r:id="rId33" w:history="1">
        <w:r w:rsidRPr="008F6A80">
          <w:rPr>
            <w:rStyle w:val="Hyperlink"/>
          </w:rPr>
          <w:t>N</w:t>
        </w:r>
        <w:r w:rsidR="004A24A9" w:rsidRPr="008F6A80">
          <w:rPr>
            <w:rStyle w:val="Hyperlink"/>
          </w:rPr>
          <w:t>ew</w:t>
        </w:r>
        <w:r w:rsidR="0024649F" w:rsidRPr="008F6A80">
          <w:rPr>
            <w:rStyle w:val="Hyperlink"/>
          </w:rPr>
          <w:t xml:space="preserve"> Markets Tax Credits</w:t>
        </w:r>
      </w:hyperlink>
      <w:r w:rsidR="0024649F">
        <w:t xml:space="preserve"> </w:t>
      </w:r>
      <w:r w:rsidR="002337B0">
        <w:t xml:space="preserve">(NMTC) </w:t>
      </w:r>
      <w:r w:rsidR="0024649F">
        <w:t>P</w:t>
      </w:r>
      <w:r>
        <w:t>rogram</w:t>
      </w:r>
      <w:r w:rsidR="0024649F">
        <w:t xml:space="preserve"> (which </w:t>
      </w:r>
      <w:r w:rsidR="00BB7742">
        <w:t>supports critical infrastructure development projects across Indian Country),</w:t>
      </w:r>
      <w:r w:rsidR="00237470">
        <w:t xml:space="preserve"> and </w:t>
      </w:r>
      <w:r w:rsidR="00060521">
        <w:t xml:space="preserve">other key programs and </w:t>
      </w:r>
      <w:r w:rsidR="00237470">
        <w:t>activities in support of the</w:t>
      </w:r>
      <w:r w:rsidR="005B7CAF">
        <w:t xml:space="preserve"> </w:t>
      </w:r>
      <w:r w:rsidR="00134755">
        <w:t>difference-making work of the</w:t>
      </w:r>
      <w:r w:rsidR="00C34BBB">
        <w:t xml:space="preserve"> </w:t>
      </w:r>
      <w:r w:rsidR="00C34BBB">
        <w:rPr>
          <w:b/>
          <w:bCs/>
        </w:rPr>
        <w:t>[</w:t>
      </w:r>
      <w:r w:rsidR="00C34BBB" w:rsidRPr="00823466">
        <w:rPr>
          <w:b/>
          <w:bCs/>
          <w:highlight w:val="yellow"/>
        </w:rPr>
        <w:t>Your Organization’s Name</w:t>
      </w:r>
      <w:r w:rsidR="00C34BBB">
        <w:rPr>
          <w:b/>
          <w:bCs/>
        </w:rPr>
        <w:t>]</w:t>
      </w:r>
      <w:r w:rsidR="00C34BBB" w:rsidRPr="0061717D">
        <w:rPr>
          <w:b/>
          <w:bCs/>
        </w:rPr>
        <w:t xml:space="preserve"> </w:t>
      </w:r>
      <w:r w:rsidR="00D938B5" w:rsidRPr="00D938B5">
        <w:t xml:space="preserve">and the </w:t>
      </w:r>
      <w:r w:rsidR="00CA0AE2">
        <w:t>more than 90</w:t>
      </w:r>
      <w:r w:rsidR="005B7CAF">
        <w:t xml:space="preserve"> </w:t>
      </w:r>
      <w:r w:rsidR="00D938B5">
        <w:t xml:space="preserve">other </w:t>
      </w:r>
      <w:r w:rsidR="005B7CAF">
        <w:t>Treasury-certified and emerging Native CDFIs across the country.</w:t>
      </w:r>
      <w:r w:rsidR="009F07C5">
        <w:t xml:space="preserve"> We also oppose any effort </w:t>
      </w:r>
      <w:r w:rsidR="00EC04B6">
        <w:t xml:space="preserve">by the Trump Administration or members of Congress </w:t>
      </w:r>
      <w:r w:rsidR="009F07C5">
        <w:t xml:space="preserve">to reduce or eliminate funding for </w:t>
      </w:r>
      <w:r w:rsidR="005C1CFC">
        <w:t>the NACA Program or allocation authority for the NMTC Program.</w:t>
      </w:r>
      <w:r w:rsidR="005B7CAF">
        <w:t xml:space="preserve"> </w:t>
      </w:r>
    </w:p>
    <w:p w14:paraId="41B79C16" w14:textId="77777777" w:rsidR="005C1CFC" w:rsidRPr="0092379D" w:rsidRDefault="005C1CFC" w:rsidP="002D60BA">
      <w:pPr>
        <w:rPr>
          <w:sz w:val="18"/>
          <w:szCs w:val="18"/>
        </w:rPr>
      </w:pPr>
    </w:p>
    <w:p w14:paraId="14B6AE41" w14:textId="68200C84" w:rsidR="002D60BA" w:rsidRDefault="005B7CAF" w:rsidP="002D60BA">
      <w:r>
        <w:t>W</w:t>
      </w:r>
      <w:r w:rsidR="005A10BE">
        <w:t xml:space="preserve">e look forward to </w:t>
      </w:r>
      <w:r w:rsidR="00D938B5">
        <w:t>discussing</w:t>
      </w:r>
      <w:r w:rsidR="005A10BE">
        <w:t xml:space="preserve"> this matter with you further</w:t>
      </w:r>
      <w:r w:rsidR="00685A1B">
        <w:t>, and we trust you will do everything in your power to protect the CDFI Fund.</w:t>
      </w:r>
    </w:p>
    <w:p w14:paraId="44A25436" w14:textId="77777777" w:rsidR="005A10BE" w:rsidRPr="0092379D" w:rsidRDefault="005A10BE" w:rsidP="002D60BA">
      <w:pPr>
        <w:rPr>
          <w:sz w:val="18"/>
          <w:szCs w:val="18"/>
        </w:rPr>
      </w:pPr>
    </w:p>
    <w:p w14:paraId="765F2B02" w14:textId="5F68EC83" w:rsidR="005A10BE" w:rsidRDefault="005A10BE" w:rsidP="002D60BA">
      <w:r>
        <w:t>Sincerely,</w:t>
      </w:r>
    </w:p>
    <w:p w14:paraId="11D2ABFF" w14:textId="77777777" w:rsidR="0092379D" w:rsidRPr="0092379D" w:rsidRDefault="0092379D" w:rsidP="002D60BA">
      <w:pPr>
        <w:rPr>
          <w:sz w:val="8"/>
          <w:szCs w:val="8"/>
        </w:rPr>
      </w:pPr>
    </w:p>
    <w:p w14:paraId="54F0EB88" w14:textId="1766F5E2" w:rsidR="00E04372" w:rsidRPr="0033595F" w:rsidRDefault="00D938B5" w:rsidP="002D60BA">
      <w:pPr>
        <w:rPr>
          <w:highlight w:val="yellow"/>
        </w:rPr>
      </w:pPr>
      <w:r w:rsidRPr="0033595F">
        <w:rPr>
          <w:noProof/>
          <w:highlight w:val="yellow"/>
        </w:rPr>
        <w:t>[Digital signature</w:t>
      </w:r>
      <w:r w:rsidR="003765B4" w:rsidRPr="0033595F">
        <w:rPr>
          <w:noProof/>
          <w:highlight w:val="yellow"/>
        </w:rPr>
        <w:t>]</w:t>
      </w:r>
      <w:r w:rsidR="00E04372" w:rsidRPr="0033595F">
        <w:rPr>
          <w:highlight w:val="yellow"/>
        </w:rPr>
        <w:tab/>
      </w:r>
      <w:r w:rsidR="00E04372" w:rsidRPr="0033595F">
        <w:rPr>
          <w:highlight w:val="yellow"/>
        </w:rPr>
        <w:tab/>
      </w:r>
      <w:r w:rsidR="00E04372" w:rsidRPr="0033595F">
        <w:rPr>
          <w:highlight w:val="yellow"/>
        </w:rPr>
        <w:tab/>
      </w:r>
    </w:p>
    <w:p w14:paraId="5BEC8427" w14:textId="77777777" w:rsidR="003765B4" w:rsidRPr="0033595F" w:rsidRDefault="003765B4" w:rsidP="002D60BA">
      <w:pPr>
        <w:rPr>
          <w:highlight w:val="yellow"/>
        </w:rPr>
      </w:pPr>
      <w:r w:rsidRPr="0033595F">
        <w:rPr>
          <w:highlight w:val="yellow"/>
        </w:rPr>
        <w:t>Organizational Principal Name</w:t>
      </w:r>
    </w:p>
    <w:p w14:paraId="36DCDC21" w14:textId="61EA8EAF" w:rsidR="003765B4" w:rsidRPr="0033595F" w:rsidRDefault="003765B4" w:rsidP="003765B4">
      <w:pPr>
        <w:rPr>
          <w:highlight w:val="yellow"/>
        </w:rPr>
      </w:pPr>
      <w:r w:rsidRPr="0033595F">
        <w:rPr>
          <w:highlight w:val="yellow"/>
        </w:rPr>
        <w:t>Organizational Principal Position Title</w:t>
      </w:r>
    </w:p>
    <w:p w14:paraId="3A1CEEE4" w14:textId="74EEAE04" w:rsidR="005A10BE" w:rsidRDefault="003765B4" w:rsidP="002D60BA">
      <w:r w:rsidRPr="0033595F">
        <w:rPr>
          <w:highlight w:val="yellow"/>
        </w:rPr>
        <w:t>Organization Name</w:t>
      </w:r>
    </w:p>
    <w:p w14:paraId="46F0B698" w14:textId="02D1703F" w:rsidR="00E04372" w:rsidRDefault="00E04372"/>
    <w:sectPr w:rsidR="00E04372" w:rsidSect="00996E63">
      <w:headerReference w:type="even" r:id="rId34"/>
      <w:headerReference w:type="default" r:id="rId35"/>
      <w:footerReference w:type="even" r:id="rId36"/>
      <w:footerReference w:type="default" r:id="rId37"/>
      <w:headerReference w:type="first" r:id="rId38"/>
      <w:footerReference w:type="first" r:id="rId39"/>
      <w:endnotePr>
        <w:numFmt w:val="decimal"/>
      </w:endnotePr>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an Record" w:date="2025-03-17T11:04:00Z" w:initials="IR">
    <w:p w14:paraId="2158C1C4" w14:textId="77777777" w:rsidR="00F57747" w:rsidRDefault="00F57747" w:rsidP="00F57747">
      <w:pPr>
        <w:pStyle w:val="CommentText"/>
      </w:pPr>
      <w:r>
        <w:rPr>
          <w:rStyle w:val="CommentReference"/>
        </w:rPr>
        <w:annotationRef/>
      </w:r>
      <w:r>
        <w:t>Hyperlink to your organization’s website, ideally the webpage that explains its mission/purpose and the impact it makes.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58C1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AD8F4A" w16cex:dateUtc="2025-03-17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58C1C4" w16cid:durableId="27AD8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991BE" w14:textId="77777777" w:rsidR="00EF04D6" w:rsidRDefault="00EF04D6" w:rsidP="00E866B7">
      <w:r>
        <w:separator/>
      </w:r>
    </w:p>
  </w:endnote>
  <w:endnote w:type="continuationSeparator" w:id="0">
    <w:p w14:paraId="78F719AE" w14:textId="77777777" w:rsidR="00EF04D6" w:rsidRDefault="00EF04D6" w:rsidP="00E866B7">
      <w:r>
        <w:continuationSeparator/>
      </w:r>
    </w:p>
  </w:endnote>
  <w:endnote w:id="1">
    <w:p w14:paraId="1F3D40BF" w14:textId="77777777" w:rsidR="00D8046A" w:rsidRPr="000E1A8C" w:rsidRDefault="00D8046A" w:rsidP="00CA7F5F">
      <w:pPr>
        <w:ind w:right="504"/>
        <w:rPr>
          <w:sz w:val="20"/>
          <w:szCs w:val="20"/>
        </w:rPr>
      </w:pPr>
      <w:r w:rsidRPr="000E1A8C">
        <w:rPr>
          <w:rStyle w:val="EndnoteReference"/>
          <w:sz w:val="20"/>
          <w:szCs w:val="20"/>
        </w:rPr>
        <w:endnoteRef/>
      </w:r>
      <w:r w:rsidRPr="000E1A8C">
        <w:rPr>
          <w:sz w:val="20"/>
          <w:szCs w:val="20"/>
        </w:rPr>
        <w:t xml:space="preserve"> Treasury Secretary Janet Yellen (Native CDFI Network (NCN), </w:t>
      </w:r>
      <w:r w:rsidRPr="000E1A8C">
        <w:rPr>
          <w:i/>
          <w:iCs/>
          <w:sz w:val="20"/>
          <w:szCs w:val="20"/>
        </w:rPr>
        <w:t>Native CDFIs: Stepping Up to Serve Indian Country Through the Pandemic and Beyond</w:t>
      </w:r>
      <w:r w:rsidRPr="000E1A8C">
        <w:rPr>
          <w:sz w:val="20"/>
          <w:szCs w:val="20"/>
        </w:rPr>
        <w:t>, Native CDFI Network, July 2021, p. 1 (</w:t>
      </w:r>
      <w:hyperlink r:id="rId1" w:history="1">
        <w:r w:rsidRPr="000E1A8C">
          <w:rPr>
            <w:rStyle w:val="Hyperlink"/>
            <w:sz w:val="20"/>
            <w:szCs w:val="20"/>
          </w:rPr>
          <w:t>https://nativecdfi.net/wp-content/uploads/2021/09/NCN-Pandemic-Report.pdf</w:t>
        </w:r>
      </w:hyperlink>
      <w:r w:rsidRPr="000E1A8C">
        <w:rPr>
          <w:sz w:val="20"/>
          <w:szCs w:val="20"/>
        </w:rPr>
        <w:t>).</w:t>
      </w:r>
    </w:p>
  </w:endnote>
  <w:endnote w:id="2">
    <w:p w14:paraId="35C6B9F2" w14:textId="633733AB" w:rsidR="00BA4895" w:rsidRDefault="00BA4895">
      <w:pPr>
        <w:pStyle w:val="EndnoteText"/>
      </w:pPr>
      <w:r>
        <w:rPr>
          <w:rStyle w:val="EndnoteReference"/>
        </w:rPr>
        <w:endnoteRef/>
      </w:r>
      <w:r>
        <w:t xml:space="preserve"> </w:t>
      </w:r>
      <w:r w:rsidR="00CA7F5F">
        <w:t>Opportunity Finance Network, “</w:t>
      </w:r>
      <w:r w:rsidR="00CA7F5F" w:rsidRPr="00CA7F5F">
        <w:t>OFN Statement on Executive Order and Potential Threats to the CDFI Fund</w:t>
      </w:r>
      <w:r w:rsidR="00CA7F5F">
        <w:t>,” March 15, 2025 (</w:t>
      </w:r>
      <w:hyperlink r:id="rId2" w:history="1">
        <w:r w:rsidR="00CA7F5F" w:rsidRPr="0000411B">
          <w:rPr>
            <w:rStyle w:val="Hyperlink"/>
          </w:rPr>
          <w:t>https://www.ofn.org/news/ofn-statement-on-executive-order-and-potential-threats-to-the-cdfi-fund/</w:t>
        </w:r>
      </w:hyperlink>
      <w:r w:rsidR="00CA7F5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DD6E" w14:textId="77777777" w:rsidR="00E866B7" w:rsidRDefault="00E86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2A15" w14:textId="77777777" w:rsidR="00E866B7" w:rsidRDefault="00E86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6EB4" w14:textId="77777777" w:rsidR="00E866B7" w:rsidRDefault="00E86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FE945" w14:textId="77777777" w:rsidR="00EF04D6" w:rsidRDefault="00EF04D6" w:rsidP="00E866B7">
      <w:r>
        <w:separator/>
      </w:r>
    </w:p>
  </w:footnote>
  <w:footnote w:type="continuationSeparator" w:id="0">
    <w:p w14:paraId="7B0E702B" w14:textId="77777777" w:rsidR="00EF04D6" w:rsidRDefault="00EF04D6" w:rsidP="00E8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B7CF" w14:textId="67A15444" w:rsidR="00E866B7" w:rsidRDefault="00E86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F7DE" w14:textId="332AA2B3" w:rsidR="00E866B7" w:rsidRDefault="00E86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22C5" w14:textId="5484042F" w:rsidR="00E866B7" w:rsidRDefault="00E86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103A6"/>
    <w:multiLevelType w:val="multilevel"/>
    <w:tmpl w:val="2D74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F5CB3"/>
    <w:multiLevelType w:val="hybridMultilevel"/>
    <w:tmpl w:val="FA5EAE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97914077">
    <w:abstractNumId w:val="0"/>
  </w:num>
  <w:num w:numId="2" w16cid:durableId="920163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 Record">
    <w15:presenceInfo w15:providerId="Windows Live" w15:userId="97ebb316cc6d0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53"/>
    <w:rsid w:val="000355C5"/>
    <w:rsid w:val="00041EE1"/>
    <w:rsid w:val="00060521"/>
    <w:rsid w:val="000644E5"/>
    <w:rsid w:val="000A7228"/>
    <w:rsid w:val="000B14D3"/>
    <w:rsid w:val="000B4216"/>
    <w:rsid w:val="000C53ED"/>
    <w:rsid w:val="000D3A42"/>
    <w:rsid w:val="000E3739"/>
    <w:rsid w:val="000E5CA5"/>
    <w:rsid w:val="00134755"/>
    <w:rsid w:val="00152376"/>
    <w:rsid w:val="00195FE4"/>
    <w:rsid w:val="001A1DE3"/>
    <w:rsid w:val="001D0EE8"/>
    <w:rsid w:val="001D7972"/>
    <w:rsid w:val="0020287F"/>
    <w:rsid w:val="00214065"/>
    <w:rsid w:val="002337B0"/>
    <w:rsid w:val="00237470"/>
    <w:rsid w:val="0024649F"/>
    <w:rsid w:val="0026507D"/>
    <w:rsid w:val="00293136"/>
    <w:rsid w:val="002B6003"/>
    <w:rsid w:val="002D16D7"/>
    <w:rsid w:val="002D60BA"/>
    <w:rsid w:val="002E1448"/>
    <w:rsid w:val="002F45B3"/>
    <w:rsid w:val="00310F6E"/>
    <w:rsid w:val="00334058"/>
    <w:rsid w:val="0033595F"/>
    <w:rsid w:val="00335C33"/>
    <w:rsid w:val="003765B4"/>
    <w:rsid w:val="003A2940"/>
    <w:rsid w:val="003E5262"/>
    <w:rsid w:val="003F07E6"/>
    <w:rsid w:val="0047099C"/>
    <w:rsid w:val="004A24A9"/>
    <w:rsid w:val="004D0023"/>
    <w:rsid w:val="004E1ACA"/>
    <w:rsid w:val="004F0985"/>
    <w:rsid w:val="004F0B6B"/>
    <w:rsid w:val="00516DE8"/>
    <w:rsid w:val="00517B2C"/>
    <w:rsid w:val="005362DE"/>
    <w:rsid w:val="00536F0F"/>
    <w:rsid w:val="00543260"/>
    <w:rsid w:val="0055521A"/>
    <w:rsid w:val="0059716C"/>
    <w:rsid w:val="005A10BE"/>
    <w:rsid w:val="005A2E6F"/>
    <w:rsid w:val="005B7CAF"/>
    <w:rsid w:val="005C1CFC"/>
    <w:rsid w:val="005C3EA1"/>
    <w:rsid w:val="005E0A77"/>
    <w:rsid w:val="0061717D"/>
    <w:rsid w:val="006716A4"/>
    <w:rsid w:val="00685A1B"/>
    <w:rsid w:val="006C61FD"/>
    <w:rsid w:val="006C79AD"/>
    <w:rsid w:val="006D4DE1"/>
    <w:rsid w:val="006E1BDE"/>
    <w:rsid w:val="0078375E"/>
    <w:rsid w:val="00785550"/>
    <w:rsid w:val="007A2626"/>
    <w:rsid w:val="007A59ED"/>
    <w:rsid w:val="007B3275"/>
    <w:rsid w:val="007D0BF4"/>
    <w:rsid w:val="007D2DBA"/>
    <w:rsid w:val="0081571F"/>
    <w:rsid w:val="00823466"/>
    <w:rsid w:val="00866765"/>
    <w:rsid w:val="00877C23"/>
    <w:rsid w:val="00885F7E"/>
    <w:rsid w:val="008A0C7F"/>
    <w:rsid w:val="008A354C"/>
    <w:rsid w:val="008A7FD4"/>
    <w:rsid w:val="008F6A80"/>
    <w:rsid w:val="00917E65"/>
    <w:rsid w:val="0092379D"/>
    <w:rsid w:val="00941B19"/>
    <w:rsid w:val="00947227"/>
    <w:rsid w:val="00965A61"/>
    <w:rsid w:val="00994294"/>
    <w:rsid w:val="009954BB"/>
    <w:rsid w:val="00996E63"/>
    <w:rsid w:val="00997145"/>
    <w:rsid w:val="009A3C37"/>
    <w:rsid w:val="009C01EC"/>
    <w:rsid w:val="009D3D96"/>
    <w:rsid w:val="009F07C5"/>
    <w:rsid w:val="00A002B6"/>
    <w:rsid w:val="00A20076"/>
    <w:rsid w:val="00A516FE"/>
    <w:rsid w:val="00A9159D"/>
    <w:rsid w:val="00AC0178"/>
    <w:rsid w:val="00AC0FC1"/>
    <w:rsid w:val="00AE4E6B"/>
    <w:rsid w:val="00B24062"/>
    <w:rsid w:val="00B37DF1"/>
    <w:rsid w:val="00B40AF8"/>
    <w:rsid w:val="00B52CF2"/>
    <w:rsid w:val="00B820BB"/>
    <w:rsid w:val="00BA4895"/>
    <w:rsid w:val="00BB7742"/>
    <w:rsid w:val="00BC17B7"/>
    <w:rsid w:val="00BC652F"/>
    <w:rsid w:val="00BF4B80"/>
    <w:rsid w:val="00C07915"/>
    <w:rsid w:val="00C17F53"/>
    <w:rsid w:val="00C34BBB"/>
    <w:rsid w:val="00C40DBF"/>
    <w:rsid w:val="00C63AB4"/>
    <w:rsid w:val="00C72F8B"/>
    <w:rsid w:val="00C7693C"/>
    <w:rsid w:val="00C776AB"/>
    <w:rsid w:val="00C84B48"/>
    <w:rsid w:val="00C86325"/>
    <w:rsid w:val="00CA0AE2"/>
    <w:rsid w:val="00CA7F5F"/>
    <w:rsid w:val="00CB5195"/>
    <w:rsid w:val="00CE3280"/>
    <w:rsid w:val="00D306DB"/>
    <w:rsid w:val="00D56224"/>
    <w:rsid w:val="00D8046A"/>
    <w:rsid w:val="00D938B5"/>
    <w:rsid w:val="00D97DD4"/>
    <w:rsid w:val="00DA181E"/>
    <w:rsid w:val="00DB5053"/>
    <w:rsid w:val="00DD3379"/>
    <w:rsid w:val="00DF5DC7"/>
    <w:rsid w:val="00DF68A0"/>
    <w:rsid w:val="00E04372"/>
    <w:rsid w:val="00E10F7F"/>
    <w:rsid w:val="00E12F42"/>
    <w:rsid w:val="00E23896"/>
    <w:rsid w:val="00E3056C"/>
    <w:rsid w:val="00E33F20"/>
    <w:rsid w:val="00E45695"/>
    <w:rsid w:val="00E50970"/>
    <w:rsid w:val="00E56AF5"/>
    <w:rsid w:val="00E7042C"/>
    <w:rsid w:val="00E866B7"/>
    <w:rsid w:val="00EA5101"/>
    <w:rsid w:val="00EB5BF6"/>
    <w:rsid w:val="00EC04B6"/>
    <w:rsid w:val="00EE5E66"/>
    <w:rsid w:val="00EF04D6"/>
    <w:rsid w:val="00F57747"/>
    <w:rsid w:val="00F7416E"/>
    <w:rsid w:val="00FB23D1"/>
    <w:rsid w:val="00FB3BB3"/>
    <w:rsid w:val="00FC1C16"/>
    <w:rsid w:val="00FD5DD7"/>
    <w:rsid w:val="00FE59D6"/>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2E273"/>
  <w15:chartTrackingRefBased/>
  <w15:docId w15:val="{7C6751A8-A9B3-4428-8E45-C3F01B12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F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F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F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F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F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F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F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F53"/>
    <w:rPr>
      <w:rFonts w:eastAsiaTheme="majorEastAsia" w:cstheme="majorBidi"/>
      <w:color w:val="272727" w:themeColor="text1" w:themeTint="D8"/>
    </w:rPr>
  </w:style>
  <w:style w:type="paragraph" w:styleId="Title">
    <w:name w:val="Title"/>
    <w:basedOn w:val="Normal"/>
    <w:next w:val="Normal"/>
    <w:link w:val="TitleChar"/>
    <w:uiPriority w:val="10"/>
    <w:qFormat/>
    <w:rsid w:val="00C17F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F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F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7F53"/>
    <w:rPr>
      <w:i/>
      <w:iCs/>
      <w:color w:val="404040" w:themeColor="text1" w:themeTint="BF"/>
    </w:rPr>
  </w:style>
  <w:style w:type="paragraph" w:styleId="ListParagraph">
    <w:name w:val="List Paragraph"/>
    <w:basedOn w:val="Normal"/>
    <w:uiPriority w:val="34"/>
    <w:qFormat/>
    <w:rsid w:val="00C17F53"/>
    <w:pPr>
      <w:ind w:left="720"/>
      <w:contextualSpacing/>
    </w:pPr>
  </w:style>
  <w:style w:type="character" w:styleId="IntenseEmphasis">
    <w:name w:val="Intense Emphasis"/>
    <w:basedOn w:val="DefaultParagraphFont"/>
    <w:uiPriority w:val="21"/>
    <w:qFormat/>
    <w:rsid w:val="00C17F53"/>
    <w:rPr>
      <w:i/>
      <w:iCs/>
      <w:color w:val="0F4761" w:themeColor="accent1" w:themeShade="BF"/>
    </w:rPr>
  </w:style>
  <w:style w:type="paragraph" w:styleId="IntenseQuote">
    <w:name w:val="Intense Quote"/>
    <w:basedOn w:val="Normal"/>
    <w:next w:val="Normal"/>
    <w:link w:val="IntenseQuoteChar"/>
    <w:uiPriority w:val="30"/>
    <w:qFormat/>
    <w:rsid w:val="00C17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F53"/>
    <w:rPr>
      <w:i/>
      <w:iCs/>
      <w:color w:val="0F4761" w:themeColor="accent1" w:themeShade="BF"/>
    </w:rPr>
  </w:style>
  <w:style w:type="character" w:styleId="IntenseReference">
    <w:name w:val="Intense Reference"/>
    <w:basedOn w:val="DefaultParagraphFont"/>
    <w:uiPriority w:val="32"/>
    <w:qFormat/>
    <w:rsid w:val="00C17F53"/>
    <w:rPr>
      <w:b/>
      <w:bCs/>
      <w:smallCaps/>
      <w:color w:val="0F4761" w:themeColor="accent1" w:themeShade="BF"/>
      <w:spacing w:val="5"/>
    </w:rPr>
  </w:style>
  <w:style w:type="character" w:styleId="Hyperlink">
    <w:name w:val="Hyperlink"/>
    <w:basedOn w:val="DefaultParagraphFont"/>
    <w:uiPriority w:val="99"/>
    <w:unhideWhenUsed/>
    <w:rsid w:val="00C17F53"/>
    <w:rPr>
      <w:color w:val="467886" w:themeColor="hyperlink"/>
      <w:u w:val="single"/>
    </w:rPr>
  </w:style>
  <w:style w:type="character" w:styleId="UnresolvedMention">
    <w:name w:val="Unresolved Mention"/>
    <w:basedOn w:val="DefaultParagraphFont"/>
    <w:uiPriority w:val="99"/>
    <w:semiHidden/>
    <w:unhideWhenUsed/>
    <w:rsid w:val="00C17F53"/>
    <w:rPr>
      <w:color w:val="605E5C"/>
      <w:shd w:val="clear" w:color="auto" w:fill="E1DFDD"/>
    </w:rPr>
  </w:style>
  <w:style w:type="paragraph" w:styleId="Header">
    <w:name w:val="header"/>
    <w:basedOn w:val="Normal"/>
    <w:link w:val="HeaderChar"/>
    <w:uiPriority w:val="99"/>
    <w:unhideWhenUsed/>
    <w:rsid w:val="00E866B7"/>
    <w:pPr>
      <w:tabs>
        <w:tab w:val="center" w:pos="4680"/>
        <w:tab w:val="right" w:pos="9360"/>
      </w:tabs>
    </w:pPr>
  </w:style>
  <w:style w:type="character" w:customStyle="1" w:styleId="HeaderChar">
    <w:name w:val="Header Char"/>
    <w:basedOn w:val="DefaultParagraphFont"/>
    <w:link w:val="Header"/>
    <w:uiPriority w:val="99"/>
    <w:rsid w:val="00E866B7"/>
  </w:style>
  <w:style w:type="paragraph" w:styleId="Footer">
    <w:name w:val="footer"/>
    <w:basedOn w:val="Normal"/>
    <w:link w:val="FooterChar"/>
    <w:uiPriority w:val="99"/>
    <w:unhideWhenUsed/>
    <w:rsid w:val="00E866B7"/>
    <w:pPr>
      <w:tabs>
        <w:tab w:val="center" w:pos="4680"/>
        <w:tab w:val="right" w:pos="9360"/>
      </w:tabs>
    </w:pPr>
  </w:style>
  <w:style w:type="character" w:customStyle="1" w:styleId="FooterChar">
    <w:name w:val="Footer Char"/>
    <w:basedOn w:val="DefaultParagraphFont"/>
    <w:link w:val="Footer"/>
    <w:uiPriority w:val="99"/>
    <w:rsid w:val="00E866B7"/>
  </w:style>
  <w:style w:type="character" w:styleId="EndnoteReference">
    <w:name w:val="endnote reference"/>
    <w:basedOn w:val="DefaultParagraphFont"/>
    <w:uiPriority w:val="99"/>
    <w:semiHidden/>
    <w:unhideWhenUsed/>
    <w:rsid w:val="00D8046A"/>
    <w:rPr>
      <w:vertAlign w:val="superscript"/>
    </w:rPr>
  </w:style>
  <w:style w:type="paragraph" w:styleId="EndnoteText">
    <w:name w:val="endnote text"/>
    <w:basedOn w:val="Normal"/>
    <w:link w:val="EndnoteTextChar"/>
    <w:uiPriority w:val="99"/>
    <w:semiHidden/>
    <w:unhideWhenUsed/>
    <w:rsid w:val="00BA4895"/>
    <w:rPr>
      <w:sz w:val="20"/>
      <w:szCs w:val="20"/>
    </w:rPr>
  </w:style>
  <w:style w:type="character" w:customStyle="1" w:styleId="EndnoteTextChar">
    <w:name w:val="Endnote Text Char"/>
    <w:basedOn w:val="DefaultParagraphFont"/>
    <w:link w:val="EndnoteText"/>
    <w:uiPriority w:val="99"/>
    <w:semiHidden/>
    <w:rsid w:val="00BA4895"/>
    <w:rPr>
      <w:sz w:val="20"/>
      <w:szCs w:val="20"/>
    </w:rPr>
  </w:style>
  <w:style w:type="paragraph" w:styleId="Revision">
    <w:name w:val="Revision"/>
    <w:hidden/>
    <w:uiPriority w:val="99"/>
    <w:semiHidden/>
    <w:rsid w:val="00B24062"/>
  </w:style>
  <w:style w:type="character" w:styleId="CommentReference">
    <w:name w:val="annotation reference"/>
    <w:basedOn w:val="DefaultParagraphFont"/>
    <w:uiPriority w:val="99"/>
    <w:semiHidden/>
    <w:unhideWhenUsed/>
    <w:rsid w:val="00F57747"/>
    <w:rPr>
      <w:sz w:val="16"/>
      <w:szCs w:val="16"/>
    </w:rPr>
  </w:style>
  <w:style w:type="paragraph" w:styleId="CommentText">
    <w:name w:val="annotation text"/>
    <w:basedOn w:val="Normal"/>
    <w:link w:val="CommentTextChar"/>
    <w:uiPriority w:val="99"/>
    <w:unhideWhenUsed/>
    <w:rsid w:val="00F57747"/>
    <w:rPr>
      <w:sz w:val="20"/>
      <w:szCs w:val="20"/>
    </w:rPr>
  </w:style>
  <w:style w:type="character" w:customStyle="1" w:styleId="CommentTextChar">
    <w:name w:val="Comment Text Char"/>
    <w:basedOn w:val="DefaultParagraphFont"/>
    <w:link w:val="CommentText"/>
    <w:uiPriority w:val="99"/>
    <w:rsid w:val="00F57747"/>
    <w:rPr>
      <w:sz w:val="20"/>
      <w:szCs w:val="20"/>
    </w:rPr>
  </w:style>
  <w:style w:type="paragraph" w:styleId="CommentSubject">
    <w:name w:val="annotation subject"/>
    <w:basedOn w:val="CommentText"/>
    <w:next w:val="CommentText"/>
    <w:link w:val="CommentSubjectChar"/>
    <w:uiPriority w:val="99"/>
    <w:semiHidden/>
    <w:unhideWhenUsed/>
    <w:rsid w:val="00F57747"/>
    <w:rPr>
      <w:b/>
      <w:bCs/>
    </w:rPr>
  </w:style>
  <w:style w:type="character" w:customStyle="1" w:styleId="CommentSubjectChar">
    <w:name w:val="Comment Subject Char"/>
    <w:basedOn w:val="CommentTextChar"/>
    <w:link w:val="CommentSubject"/>
    <w:uiPriority w:val="99"/>
    <w:semiHidden/>
    <w:rsid w:val="00F57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27445">
      <w:bodyDiv w:val="1"/>
      <w:marLeft w:val="0"/>
      <w:marRight w:val="0"/>
      <w:marTop w:val="0"/>
      <w:marBottom w:val="0"/>
      <w:divBdr>
        <w:top w:val="none" w:sz="0" w:space="0" w:color="auto"/>
        <w:left w:val="none" w:sz="0" w:space="0" w:color="auto"/>
        <w:bottom w:val="none" w:sz="0" w:space="0" w:color="auto"/>
        <w:right w:val="none" w:sz="0" w:space="0" w:color="auto"/>
      </w:divBdr>
    </w:div>
    <w:div w:id="312678392">
      <w:bodyDiv w:val="1"/>
      <w:marLeft w:val="0"/>
      <w:marRight w:val="0"/>
      <w:marTop w:val="0"/>
      <w:marBottom w:val="0"/>
      <w:divBdr>
        <w:top w:val="none" w:sz="0" w:space="0" w:color="auto"/>
        <w:left w:val="none" w:sz="0" w:space="0" w:color="auto"/>
        <w:bottom w:val="none" w:sz="0" w:space="0" w:color="auto"/>
        <w:right w:val="none" w:sz="0" w:space="0" w:color="auto"/>
      </w:divBdr>
    </w:div>
    <w:div w:id="406078488">
      <w:bodyDiv w:val="1"/>
      <w:marLeft w:val="0"/>
      <w:marRight w:val="0"/>
      <w:marTop w:val="0"/>
      <w:marBottom w:val="0"/>
      <w:divBdr>
        <w:top w:val="none" w:sz="0" w:space="0" w:color="auto"/>
        <w:left w:val="none" w:sz="0" w:space="0" w:color="auto"/>
        <w:bottom w:val="none" w:sz="0" w:space="0" w:color="auto"/>
        <w:right w:val="none" w:sz="0" w:space="0" w:color="auto"/>
      </w:divBdr>
    </w:div>
    <w:div w:id="492529709">
      <w:bodyDiv w:val="1"/>
      <w:marLeft w:val="0"/>
      <w:marRight w:val="0"/>
      <w:marTop w:val="0"/>
      <w:marBottom w:val="0"/>
      <w:divBdr>
        <w:top w:val="none" w:sz="0" w:space="0" w:color="auto"/>
        <w:left w:val="none" w:sz="0" w:space="0" w:color="auto"/>
        <w:bottom w:val="none" w:sz="0" w:space="0" w:color="auto"/>
        <w:right w:val="none" w:sz="0" w:space="0" w:color="auto"/>
      </w:divBdr>
    </w:div>
    <w:div w:id="508567382">
      <w:bodyDiv w:val="1"/>
      <w:marLeft w:val="0"/>
      <w:marRight w:val="0"/>
      <w:marTop w:val="0"/>
      <w:marBottom w:val="0"/>
      <w:divBdr>
        <w:top w:val="none" w:sz="0" w:space="0" w:color="auto"/>
        <w:left w:val="none" w:sz="0" w:space="0" w:color="auto"/>
        <w:bottom w:val="none" w:sz="0" w:space="0" w:color="auto"/>
        <w:right w:val="none" w:sz="0" w:space="0" w:color="auto"/>
      </w:divBdr>
    </w:div>
    <w:div w:id="586887614">
      <w:bodyDiv w:val="1"/>
      <w:marLeft w:val="0"/>
      <w:marRight w:val="0"/>
      <w:marTop w:val="0"/>
      <w:marBottom w:val="0"/>
      <w:divBdr>
        <w:top w:val="none" w:sz="0" w:space="0" w:color="auto"/>
        <w:left w:val="none" w:sz="0" w:space="0" w:color="auto"/>
        <w:bottom w:val="none" w:sz="0" w:space="0" w:color="auto"/>
        <w:right w:val="none" w:sz="0" w:space="0" w:color="auto"/>
      </w:divBdr>
    </w:div>
    <w:div w:id="702291084">
      <w:bodyDiv w:val="1"/>
      <w:marLeft w:val="0"/>
      <w:marRight w:val="0"/>
      <w:marTop w:val="0"/>
      <w:marBottom w:val="0"/>
      <w:divBdr>
        <w:top w:val="none" w:sz="0" w:space="0" w:color="auto"/>
        <w:left w:val="none" w:sz="0" w:space="0" w:color="auto"/>
        <w:bottom w:val="none" w:sz="0" w:space="0" w:color="auto"/>
        <w:right w:val="none" w:sz="0" w:space="0" w:color="auto"/>
      </w:divBdr>
    </w:div>
    <w:div w:id="836502620">
      <w:bodyDiv w:val="1"/>
      <w:marLeft w:val="0"/>
      <w:marRight w:val="0"/>
      <w:marTop w:val="0"/>
      <w:marBottom w:val="0"/>
      <w:divBdr>
        <w:top w:val="none" w:sz="0" w:space="0" w:color="auto"/>
        <w:left w:val="none" w:sz="0" w:space="0" w:color="auto"/>
        <w:bottom w:val="none" w:sz="0" w:space="0" w:color="auto"/>
        <w:right w:val="none" w:sz="0" w:space="0" w:color="auto"/>
      </w:divBdr>
    </w:div>
    <w:div w:id="894512424">
      <w:bodyDiv w:val="1"/>
      <w:marLeft w:val="0"/>
      <w:marRight w:val="0"/>
      <w:marTop w:val="0"/>
      <w:marBottom w:val="0"/>
      <w:divBdr>
        <w:top w:val="none" w:sz="0" w:space="0" w:color="auto"/>
        <w:left w:val="none" w:sz="0" w:space="0" w:color="auto"/>
        <w:bottom w:val="none" w:sz="0" w:space="0" w:color="auto"/>
        <w:right w:val="none" w:sz="0" w:space="0" w:color="auto"/>
      </w:divBdr>
    </w:div>
    <w:div w:id="1181630119">
      <w:bodyDiv w:val="1"/>
      <w:marLeft w:val="0"/>
      <w:marRight w:val="0"/>
      <w:marTop w:val="0"/>
      <w:marBottom w:val="0"/>
      <w:divBdr>
        <w:top w:val="none" w:sz="0" w:space="0" w:color="auto"/>
        <w:left w:val="none" w:sz="0" w:space="0" w:color="auto"/>
        <w:bottom w:val="none" w:sz="0" w:space="0" w:color="auto"/>
        <w:right w:val="none" w:sz="0" w:space="0" w:color="auto"/>
      </w:divBdr>
    </w:div>
    <w:div w:id="1204321296">
      <w:bodyDiv w:val="1"/>
      <w:marLeft w:val="0"/>
      <w:marRight w:val="0"/>
      <w:marTop w:val="0"/>
      <w:marBottom w:val="0"/>
      <w:divBdr>
        <w:top w:val="none" w:sz="0" w:space="0" w:color="auto"/>
        <w:left w:val="none" w:sz="0" w:space="0" w:color="auto"/>
        <w:bottom w:val="none" w:sz="0" w:space="0" w:color="auto"/>
        <w:right w:val="none" w:sz="0" w:space="0" w:color="auto"/>
      </w:divBdr>
    </w:div>
    <w:div w:id="20231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w_Gleaton@crapo.senate.gov" TargetMode="External"/><Relationship Id="rId18" Type="http://schemas.openxmlformats.org/officeDocument/2006/relationships/hyperlink" Target="mailto:Sarah_McKinnis@indian.senate.gov" TargetMode="External"/><Relationship Id="rId26" Type="http://schemas.openxmlformats.org/officeDocument/2006/relationships/hyperlink" Target="https://www.whitehouse.gov/presidential-actions/2025/03/continuing-the-reduction-of-the-federal-bureaucracy/" TargetMode="External"/><Relationship Id="rId39" Type="http://schemas.openxmlformats.org/officeDocument/2006/relationships/footer" Target="footer3.xml"/><Relationship Id="rId21" Type="http://schemas.openxmlformats.org/officeDocument/2006/relationships/hyperlink" Target="mailto:Christine.glassner@who.eop.gov"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lint.hastings@treasury.gov" TargetMode="External"/><Relationship Id="rId20" Type="http://schemas.openxmlformats.org/officeDocument/2006/relationships/hyperlink" Target="mailto:darren_modzelewski@indiansenate.gov" TargetMode="External"/><Relationship Id="rId29" Type="http://schemas.openxmlformats.org/officeDocument/2006/relationships/hyperlink" Target="https://www.cdfifund.gov/sites/cdfi/files/documents/2001_nacta_lending_study.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holas_Larsen@warner.senate.gov" TargetMode="External"/><Relationship Id="rId24" Type="http://schemas.microsoft.com/office/2016/09/relationships/commentsIds" Target="commentsIds.xml"/><Relationship Id="rId32" Type="http://schemas.openxmlformats.org/officeDocument/2006/relationships/hyperlink" Target="https://www.warner.senate.gov/public/index.cfm/pressreleases?ID=F91450C6-4E39-4D6E-9A37-29C74FB44CFC"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ames.Colombe2@treasury.gov" TargetMode="External"/><Relationship Id="rId23" Type="http://schemas.microsoft.com/office/2011/relationships/commentsExtended" Target="commentsExtended.xml"/><Relationship Id="rId28" Type="http://schemas.openxmlformats.org/officeDocument/2006/relationships/hyperlink" Target="https://www.cdfifund.gov/sites/cdfi/files/2022-11/Native_Initiatives_FactSheet.pdf" TargetMode="External"/><Relationship Id="rId36" Type="http://schemas.openxmlformats.org/officeDocument/2006/relationships/footer" Target="footer1.xml"/><Relationship Id="rId10" Type="http://schemas.openxmlformats.org/officeDocument/2006/relationships/hyperlink" Target="mailto:pravina.raghavan@treasury.gov" TargetMode="External"/><Relationship Id="rId19" Type="http://schemas.openxmlformats.org/officeDocument/2006/relationships/hyperlink" Target="mailto:Anna_Powers@indian.senate.gov" TargetMode="External"/><Relationship Id="rId31" Type="http://schemas.openxmlformats.org/officeDocument/2006/relationships/hyperlink" Target="https://url4763.email.politicopro.com/ls/click?upn=u001.Q6ij-2B6lCBUOmLoIECmNeybOLfXo-2BOikOH-2BUijqBikkQ2KeyJGb40FiTdCZXAAMXxrojVpn96E-2FXHbX5FL5TbRAlhzbwiZv6f-2BglQdkP5vT4-3DutE__FTNbhfqVc3E6VnESG171nIQTws2OjVUCrXjg0HKRm3Mi94veCYgvKKX4L2nn7toivS1S9ppJ-2FXU-2FDoZ9QAaLK1hgNRi6MWqsVm9hJJnUd5l7mKm402dJ6Zp5hHF-2Bw0Zq6p-2BJLnbtBCeq0YJG0TcD7YXXccYoPp2OLatMeajuSzun0nt8azDYY6uywvmXZ-2BUJhnKYLtH9pqOpxSEorAzLOlu-2BZo3qF-2FRNzk7GnoNlWLsVceN-2BF8BaJkxkAkgbll-2Batzdvz7c4VRCV8SGzoU-2FS910g1wJrN2rHs7oP1W91EcncD32s7sX-2BNSGJutRZDPQ3UnLs5mRvrJX5rkmjn9-2B-2Fngq9e-2BUN8Qt5TbAihoxMh1O7uaOeuiX9JUj1hYww-2Bt-2Bn15RSdYz8vXwh8PxigyC5MeoQH4-2F-2FQqeLfrvkhKk2-2F91c6ky1vBCoT7LYyTxtbXVdrP5JTjryQt-2BpiMHoD6ehp1wwwcyFJhMW7dr-2B2oAWTun6fu44evPdqkCYLh2lIneRe4Va-2F7fAWNUxw1VCMrj8mg-3D-3D" TargetMode="External"/><Relationship Id="rId4" Type="http://schemas.openxmlformats.org/officeDocument/2006/relationships/settings" Target="settings.xml"/><Relationship Id="rId9" Type="http://schemas.openxmlformats.org/officeDocument/2006/relationships/hyperlink" Target="mailto:alexandria.smith@treasury.gov" TargetMode="External"/><Relationship Id="rId14" Type="http://schemas.openxmlformats.org/officeDocument/2006/relationships/hyperlink" Target="mailto:Fatima.Abbas@treasury.gov" TargetMode="External"/><Relationship Id="rId22" Type="http://schemas.openxmlformats.org/officeDocument/2006/relationships/comments" Target="comments.xml"/><Relationship Id="rId27" Type="http://schemas.openxmlformats.org/officeDocument/2006/relationships/hyperlink" Target="https://www.congress.gov/bill/103rd-congress/house-bill/3474" TargetMode="External"/><Relationship Id="rId30" Type="http://schemas.openxmlformats.org/officeDocument/2006/relationships/hyperlink" Target="https://nativecdfi.net/difference-makers-2-0/" TargetMode="External"/><Relationship Id="rId35" Type="http://schemas.openxmlformats.org/officeDocument/2006/relationships/header" Target="header2.xml"/><Relationship Id="rId8" Type="http://schemas.openxmlformats.org/officeDocument/2006/relationships/hyperlink" Target="mailto:cora.alvi@treasury.gov" TargetMode="External"/><Relationship Id="rId3" Type="http://schemas.openxmlformats.org/officeDocument/2006/relationships/styles" Target="styles.xml"/><Relationship Id="rId12" Type="http://schemas.openxmlformats.org/officeDocument/2006/relationships/hyperlink" Target="mailto:Connor_DiRusso@warner.senate.gov" TargetMode="External"/><Relationship Id="rId17" Type="http://schemas.openxmlformats.org/officeDocument/2006/relationships/hyperlink" Target="mailto:Amber_Ebarb@indian.senate.gov" TargetMode="External"/><Relationship Id="rId25" Type="http://schemas.microsoft.com/office/2018/08/relationships/commentsExtensible" Target="commentsExtensible.xml"/><Relationship Id="rId33" Type="http://schemas.openxmlformats.org/officeDocument/2006/relationships/hyperlink" Target="https://www.cdfifund.gov/programs-training/programs/new-markets-tax-credit" TargetMode="External"/><Relationship Id="rId38"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www.ofn.org/news/ofn-statement-on-executive-order-and-potential-threats-to-the-cdfi-fund/" TargetMode="External"/><Relationship Id="rId1" Type="http://schemas.openxmlformats.org/officeDocument/2006/relationships/hyperlink" Target="https://nativecdfi.net/wp-content/uploads/2021/09/NCN-Pandemic-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DEF6-F8DD-42D9-ADDB-19A4BE8E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Record</dc:creator>
  <cp:keywords/>
  <dc:description/>
  <cp:lastModifiedBy>Ian Record</cp:lastModifiedBy>
  <cp:revision>21</cp:revision>
  <cp:lastPrinted>2025-03-17T13:43:00Z</cp:lastPrinted>
  <dcterms:created xsi:type="dcterms:W3CDTF">2025-03-17T14:55:00Z</dcterms:created>
  <dcterms:modified xsi:type="dcterms:W3CDTF">2025-03-18T15:41:00Z</dcterms:modified>
</cp:coreProperties>
</file>